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430E7" w14:textId="77777777" w:rsidR="004F263A" w:rsidRDefault="004F263A" w:rsidP="004F263A">
      <w:pPr>
        <w:widowControl/>
        <w:spacing w:line="56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1</w:t>
      </w:r>
    </w:p>
    <w:p w14:paraId="7B34D000" w14:textId="77777777" w:rsidR="004F263A" w:rsidRDefault="004F263A" w:rsidP="004F263A">
      <w:pPr>
        <w:widowControl/>
        <w:spacing w:line="56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  <w:t>大赛成长赛道方案</w:t>
      </w:r>
    </w:p>
    <w:p w14:paraId="341C9825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一、比赛内容</w:t>
      </w:r>
    </w:p>
    <w:p w14:paraId="48059EEE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 w14:paraId="1AAEE1FC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二、参赛材料要求</w:t>
      </w:r>
    </w:p>
    <w:p w14:paraId="42204C00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推荐参加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成长赛道的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选手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需在比赛当天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提交：</w:t>
      </w:r>
    </w:p>
    <w:p w14:paraId="6C107277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生涯发展报告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（纸质）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：介绍职业发展规划、实现职业目标的具体行动和成果（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PDF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格式，文字不超过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1500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字，如有图表不超过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张）。</w:t>
      </w:r>
    </w:p>
    <w:p w14:paraId="4E043099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报告扉页填写参赛者的姓名、性别、学校、院系、班级、联系电话以及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指导教师的姓名、所在院系（部门）、联系电话</w:t>
      </w:r>
      <w:r>
        <w:rPr>
          <w:rFonts w:ascii="宋体" w:eastAsia="宋体" w:hAnsi="宋体" w:cs="宋体" w:hint="eastAsia"/>
          <w:kern w:val="0"/>
          <w:sz w:val="32"/>
          <w:szCs w:val="32"/>
        </w:rPr>
        <w:t>。要求作品内容完整，格式清晰，版面美观，规划方案操作性强。</w:t>
      </w:r>
    </w:p>
    <w:p w14:paraId="11C930AE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生涯发展展示（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PPT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格式，不超过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50M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；可加入视频）</w:t>
      </w:r>
    </w:p>
    <w:p w14:paraId="6E5D478B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三、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成长赛道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比赛环节</w:t>
      </w:r>
    </w:p>
    <w:p w14:paraId="0B8E9284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主题陈述（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分钟）：选手结合生涯发展报告进行陈述和展示。</w:t>
      </w:r>
    </w:p>
    <w:p w14:paraId="77977E88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评委提问（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分钟）：评委结合选手陈述和现场表现进行提问。</w:t>
      </w:r>
    </w:p>
    <w:p w14:paraId="09DE2A89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</w:t>
      </w:r>
    </w:p>
    <w:p w14:paraId="2B127874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 xml:space="preserve"> </w:t>
      </w:r>
    </w:p>
    <w:p w14:paraId="7EA3B3D5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color w:val="000000"/>
          <w:kern w:val="0"/>
          <w:sz w:val="32"/>
          <w:szCs w:val="32"/>
        </w:rPr>
        <w:lastRenderedPageBreak/>
        <w:t xml:space="preserve"> </w:t>
      </w:r>
    </w:p>
    <w:p w14:paraId="6936ED56" w14:textId="77777777" w:rsidR="004F263A" w:rsidRDefault="004F263A" w:rsidP="004F263A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四、评审标准</w:t>
      </w:r>
    </w:p>
    <w:tbl>
      <w:tblPr>
        <w:tblStyle w:val="TableNormal"/>
        <w:tblW w:w="8824" w:type="dxa"/>
        <w:tblInd w:w="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6952"/>
        <w:gridCol w:w="812"/>
      </w:tblGrid>
      <w:tr w:rsidR="004F263A" w14:paraId="6A3BB9B7" w14:textId="77777777" w:rsidTr="004F263A">
        <w:trPr>
          <w:trHeight w:val="681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3BD8ED" w14:textId="77777777" w:rsidR="004F263A" w:rsidRDefault="004F263A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指标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FDF063" w14:textId="77777777" w:rsidR="004F263A" w:rsidRDefault="004F263A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说明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FBDC35" w14:textId="77777777" w:rsidR="004F263A" w:rsidRDefault="004F263A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分值</w:t>
            </w:r>
          </w:p>
        </w:tc>
      </w:tr>
      <w:tr w:rsidR="004F263A" w14:paraId="674E4C17" w14:textId="77777777" w:rsidTr="004F263A">
        <w:trPr>
          <w:trHeight w:val="3123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5080DE" w14:textId="77777777" w:rsidR="004F263A" w:rsidRDefault="004F263A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职业</w:t>
            </w:r>
          </w:p>
          <w:p w14:paraId="7B6C80E3" w14:textId="77777777" w:rsidR="004F263A" w:rsidRDefault="004F263A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目标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99862B" w14:textId="77777777" w:rsidR="004F263A" w:rsidRDefault="004F263A">
            <w:pPr>
              <w:spacing w:line="560" w:lineRule="exact"/>
              <w:ind w:firstLine="85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1.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职业目标体现积极正向的价值追求，能够将个人</w:t>
            </w:r>
          </w:p>
          <w:p w14:paraId="78BCE347" w14:textId="77777777" w:rsidR="004F263A" w:rsidRDefault="004F263A">
            <w:pPr>
              <w:spacing w:line="560" w:lineRule="exact"/>
              <w:ind w:firstLine="85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理想与国家需要、经济社会发展相结合</w:t>
            </w:r>
          </w:p>
          <w:p w14:paraId="01681BD3" w14:textId="77777777" w:rsidR="004F263A" w:rsidRDefault="004F263A">
            <w:pPr>
              <w:spacing w:line="560" w:lineRule="exact"/>
              <w:ind w:firstLine="85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2.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职业目标匹配个人价值观、能力优势、兴趣特点</w:t>
            </w:r>
          </w:p>
          <w:p w14:paraId="1200190A" w14:textId="77777777" w:rsidR="004F263A" w:rsidRDefault="004F263A">
            <w:pPr>
              <w:spacing w:line="560" w:lineRule="exact"/>
              <w:ind w:firstLine="85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3.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CD4EA1" w14:textId="77777777" w:rsidR="004F263A" w:rsidRDefault="004F263A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25</w:t>
            </w:r>
          </w:p>
        </w:tc>
      </w:tr>
      <w:tr w:rsidR="004F263A" w14:paraId="3E853947" w14:textId="77777777" w:rsidTr="004F263A">
        <w:trPr>
          <w:trHeight w:val="3123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CA0F7F" w14:textId="77777777" w:rsidR="004F263A" w:rsidRDefault="004F263A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行动</w:t>
            </w:r>
          </w:p>
          <w:p w14:paraId="7FC143F7" w14:textId="77777777" w:rsidR="004F263A" w:rsidRDefault="004F263A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成果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5949DA" w14:textId="77777777" w:rsidR="004F263A" w:rsidRDefault="004F263A">
            <w:pPr>
              <w:spacing w:line="560" w:lineRule="exact"/>
              <w:ind w:firstLine="85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1.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成长行动符合目标职业在通用素质、就业能力、</w:t>
            </w:r>
          </w:p>
          <w:p w14:paraId="6072F20E" w14:textId="77777777" w:rsidR="004F263A" w:rsidRDefault="004F263A">
            <w:pPr>
              <w:spacing w:line="560" w:lineRule="exact"/>
              <w:ind w:firstLine="85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职业道德等方面的要求</w:t>
            </w:r>
          </w:p>
          <w:p w14:paraId="34BCF654" w14:textId="77777777" w:rsidR="004F263A" w:rsidRDefault="004F263A">
            <w:pPr>
              <w:spacing w:line="560" w:lineRule="exact"/>
              <w:ind w:firstLine="85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2.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成长行动对弥补个人不足的针对性较强</w:t>
            </w:r>
          </w:p>
          <w:p w14:paraId="5042B5ED" w14:textId="77777777" w:rsidR="004F263A" w:rsidRDefault="004F263A">
            <w:pPr>
              <w:spacing w:line="560" w:lineRule="exact"/>
              <w:ind w:firstLine="85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3.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能够将专业知识应用于成长实践，提高通用素质和就业能力</w:t>
            </w:r>
          </w:p>
          <w:p w14:paraId="2A4A34E4" w14:textId="77777777" w:rsidR="004F263A" w:rsidRDefault="004F263A">
            <w:pPr>
              <w:spacing w:line="560" w:lineRule="exact"/>
              <w:ind w:firstLine="85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4.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成长行动内容丰富，取得阶段性成果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DBE8F7" w14:textId="77777777" w:rsidR="004F263A" w:rsidRDefault="004F263A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45</w:t>
            </w:r>
          </w:p>
        </w:tc>
      </w:tr>
      <w:tr w:rsidR="004F263A" w14:paraId="4FB87778" w14:textId="77777777" w:rsidTr="004F263A">
        <w:trPr>
          <w:trHeight w:val="2041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F321DA" w14:textId="77777777" w:rsidR="004F263A" w:rsidRDefault="004F263A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目标</w:t>
            </w:r>
          </w:p>
          <w:p w14:paraId="65665F7E" w14:textId="77777777" w:rsidR="004F263A" w:rsidRDefault="004F263A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契合</w:t>
            </w:r>
          </w:p>
          <w:p w14:paraId="236A4090" w14:textId="77777777" w:rsidR="004F263A" w:rsidRDefault="004F263A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度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3B9B58" w14:textId="77777777" w:rsidR="004F263A" w:rsidRDefault="004F263A">
            <w:pPr>
              <w:spacing w:line="560" w:lineRule="exact"/>
              <w:ind w:firstLine="85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1.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行动成果与职业目标的契合程度</w:t>
            </w:r>
          </w:p>
          <w:p w14:paraId="0FC3604E" w14:textId="77777777" w:rsidR="004F263A" w:rsidRDefault="004F263A">
            <w:pPr>
              <w:spacing w:line="560" w:lineRule="exact"/>
              <w:ind w:firstLine="85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2.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总结成长行动中存在的不足和原因，对成长计划进行自我评估和动态调整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5241F0" w14:textId="77777777" w:rsidR="004F263A" w:rsidRDefault="004F263A">
            <w:pPr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30</w:t>
            </w:r>
          </w:p>
        </w:tc>
      </w:tr>
    </w:tbl>
    <w:p w14:paraId="4A0D3D17" w14:textId="77777777" w:rsidR="004F263A" w:rsidRDefault="004F263A"/>
    <w:sectPr w:rsidR="004F2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3A"/>
    <w:rsid w:val="004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B7BB"/>
  <w15:chartTrackingRefBased/>
  <w15:docId w15:val="{D2973732-D1C4-4DD8-A1BD-3963197B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63A"/>
    <w:pPr>
      <w:widowControl w:val="0"/>
      <w:jc w:val="both"/>
    </w:pPr>
    <w:rPr>
      <w:rFonts w:ascii="等线" w:eastAsia="等线" w:hAnsi="等线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4F263A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2024-04-25T10:28:00Z</dcterms:created>
  <dcterms:modified xsi:type="dcterms:W3CDTF">2024-04-25T10:30:00Z</dcterms:modified>
</cp:coreProperties>
</file>